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CD8" w:rsidRPr="003C731F" w:rsidRDefault="00173CD8" w:rsidP="009C589E">
      <w:pPr>
        <w:spacing w:after="0" w:line="360" w:lineRule="auto"/>
        <w:jc w:val="center"/>
        <w:rPr>
          <w:rFonts w:ascii="GHEA Grapalat" w:eastAsia="Times New Roman" w:hAnsi="GHEA Grapalat" w:cs="Times New Roman"/>
          <w:b/>
          <w:color w:val="000000"/>
          <w:sz w:val="24"/>
          <w:szCs w:val="24"/>
          <w:lang w:val="en-US" w:eastAsia="ru-RU"/>
        </w:rPr>
      </w:pPr>
      <w:r w:rsidRPr="003700AA">
        <w:rPr>
          <w:rFonts w:ascii="GHEA Grapalat" w:eastAsia="Times New Roman" w:hAnsi="GHEA Grapalat" w:cs="Times New Roman"/>
          <w:b/>
          <w:color w:val="000000"/>
          <w:sz w:val="24"/>
          <w:szCs w:val="24"/>
          <w:lang w:eastAsia="ru-RU"/>
        </w:rPr>
        <w:t>ՏԵՂԵԿԱՆՔ</w:t>
      </w:r>
    </w:p>
    <w:p w:rsidR="00173CD8" w:rsidRPr="009E3D34" w:rsidRDefault="00173CD8" w:rsidP="009C589E">
      <w:pPr>
        <w:spacing w:line="360" w:lineRule="auto"/>
        <w:jc w:val="center"/>
        <w:rPr>
          <w:rFonts w:ascii="Arial Unicode" w:hAnsi="Arial Unicode"/>
          <w:b/>
          <w:bCs/>
          <w:color w:val="000000"/>
          <w:sz w:val="21"/>
          <w:szCs w:val="21"/>
          <w:shd w:val="clear" w:color="auto" w:fill="FFFFFF"/>
          <w:lang w:val="en-US"/>
        </w:rPr>
      </w:pPr>
      <w:r w:rsidRPr="009E3D34">
        <w:rPr>
          <w:rFonts w:ascii="GHEA Grapalat" w:hAnsi="GHEA Grapalat"/>
          <w:b/>
          <w:color w:val="000000"/>
          <w:sz w:val="24"/>
          <w:szCs w:val="24"/>
          <w:lang w:val="en-US"/>
        </w:rPr>
        <w:t>«</w:t>
      </w:r>
      <w:r>
        <w:rPr>
          <w:rStyle w:val="a3"/>
          <w:rFonts w:ascii="GHEA Grapalat" w:hAnsi="GHEA Grapalat"/>
          <w:color w:val="000000"/>
          <w:sz w:val="24"/>
          <w:szCs w:val="24"/>
          <w:shd w:val="clear" w:color="auto" w:fill="FFFFFF"/>
          <w:lang w:val="hy-AM"/>
        </w:rPr>
        <w:t>ՈՍՏԻԿԱՆՈՒԹՅԱՆ</w:t>
      </w:r>
      <w:r>
        <w:rPr>
          <w:rStyle w:val="a3"/>
          <w:rFonts w:ascii="Arial Unicode" w:hAnsi="Arial Unicode"/>
          <w:color w:val="000000"/>
          <w:sz w:val="21"/>
          <w:szCs w:val="21"/>
          <w:shd w:val="clear" w:color="auto" w:fill="FFFFFF"/>
          <w:lang w:val="hy-AM"/>
        </w:rPr>
        <w:t xml:space="preserve"> </w:t>
      </w:r>
      <w:r w:rsidRPr="00767019">
        <w:rPr>
          <w:rStyle w:val="a3"/>
          <w:rFonts w:ascii="GHEA Grapalat" w:hAnsi="GHEA Grapalat"/>
          <w:color w:val="000000"/>
          <w:sz w:val="24"/>
          <w:szCs w:val="24"/>
          <w:shd w:val="clear" w:color="auto" w:fill="FFFFFF"/>
        </w:rPr>
        <w:t>ՄԱՍԻՆ</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ԳՈՐԾՈՂ</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ՕՐԵՆՔԻ</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ՓՈՓՈԽՎՈՂ</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ՀՈԴՎԱԾԻ</w:t>
      </w:r>
      <w:r w:rsidRPr="003C731F">
        <w:rPr>
          <w:rFonts w:ascii="GHEA Grapalat" w:hAnsi="GHEA Grapalat"/>
          <w:b/>
          <w:color w:val="000000"/>
          <w:sz w:val="24"/>
          <w:szCs w:val="24"/>
          <w:lang w:val="en-US"/>
        </w:rPr>
        <w:t xml:space="preserve"> </w:t>
      </w:r>
      <w:r w:rsidRPr="003700AA">
        <w:rPr>
          <w:rFonts w:ascii="GHEA Grapalat" w:hAnsi="GHEA Grapalat"/>
          <w:b/>
          <w:color w:val="000000"/>
          <w:sz w:val="24"/>
          <w:szCs w:val="24"/>
        </w:rPr>
        <w:t>ՄԱՍԻՆ</w:t>
      </w:r>
    </w:p>
    <w:tbl>
      <w:tblPr>
        <w:tblW w:w="5000" w:type="pct"/>
        <w:tblCellSpacing w:w="0" w:type="dxa"/>
        <w:shd w:val="clear" w:color="auto" w:fill="FFFFFF"/>
        <w:tblCellMar>
          <w:left w:w="0" w:type="dxa"/>
          <w:right w:w="0" w:type="dxa"/>
        </w:tblCellMar>
        <w:tblLook w:val="04A0"/>
      </w:tblPr>
      <w:tblGrid>
        <w:gridCol w:w="2025"/>
        <w:gridCol w:w="8055"/>
      </w:tblGrid>
      <w:tr w:rsidR="00173CD8" w:rsidRPr="009C589E" w:rsidTr="005756CC">
        <w:trPr>
          <w:tblCellSpacing w:w="0" w:type="dxa"/>
        </w:trPr>
        <w:tc>
          <w:tcPr>
            <w:tcW w:w="2025" w:type="dxa"/>
            <w:shd w:val="clear" w:color="auto" w:fill="FFFFFF"/>
            <w:hideMark/>
          </w:tcPr>
          <w:p w:rsidR="00173CD8" w:rsidRPr="00EC188A" w:rsidRDefault="00173CD8" w:rsidP="009C589E">
            <w:pPr>
              <w:spacing w:after="0" w:line="360" w:lineRule="auto"/>
              <w:jc w:val="center"/>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b/>
                <w:bCs/>
                <w:color w:val="000000"/>
                <w:sz w:val="24"/>
                <w:szCs w:val="24"/>
                <w:lang w:val="en-US"/>
              </w:rPr>
              <w:t>Հոդված 5.</w:t>
            </w:r>
          </w:p>
        </w:tc>
        <w:tc>
          <w:tcPr>
            <w:tcW w:w="0" w:type="auto"/>
            <w:shd w:val="clear" w:color="auto" w:fill="FFFFFF"/>
            <w:vAlign w:val="center"/>
            <w:hideMark/>
          </w:tcPr>
          <w:p w:rsidR="00173CD8" w:rsidRPr="00EC188A" w:rsidRDefault="00173CD8" w:rsidP="009C589E">
            <w:pPr>
              <w:spacing w:after="0" w:line="360" w:lineRule="auto"/>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b/>
                <w:bCs/>
                <w:color w:val="000000"/>
                <w:sz w:val="24"/>
                <w:szCs w:val="24"/>
                <w:lang w:val="en-US"/>
              </w:rPr>
              <w:t>Ոստիկանության գործունեությունը և մարդու անձեռնմխելիության երաշխիքները</w:t>
            </w:r>
          </w:p>
        </w:tc>
      </w:tr>
    </w:tbl>
    <w:p w:rsidR="00173CD8" w:rsidRPr="00EC188A" w:rsidRDefault="00173CD8" w:rsidP="009C589E">
      <w:pPr>
        <w:shd w:val="clear" w:color="auto" w:fill="FFFFFF"/>
        <w:spacing w:after="0" w:line="360" w:lineRule="auto"/>
        <w:ind w:firstLine="375"/>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b/>
          <w:bCs/>
          <w:i/>
          <w:iCs/>
          <w:color w:val="000000"/>
          <w:sz w:val="24"/>
          <w:szCs w:val="24"/>
          <w:lang w:val="en-US"/>
        </w:rPr>
        <w:t>(վերնագիրը</w:t>
      </w:r>
      <w:r w:rsidRPr="00EC188A">
        <w:rPr>
          <w:rFonts w:ascii="Cambria" w:eastAsia="Times New Roman" w:hAnsi="Cambria" w:cs="Cambria"/>
          <w:b/>
          <w:bCs/>
          <w:i/>
          <w:iCs/>
          <w:color w:val="000000"/>
          <w:sz w:val="24"/>
          <w:szCs w:val="24"/>
          <w:lang w:val="en-US"/>
        </w:rPr>
        <w:t> </w:t>
      </w:r>
      <w:r w:rsidRPr="00EC188A">
        <w:rPr>
          <w:rFonts w:ascii="GHEA Grapalat" w:eastAsia="Times New Roman" w:hAnsi="GHEA Grapalat" w:cs="GHEA Grapalat"/>
          <w:b/>
          <w:bCs/>
          <w:i/>
          <w:iCs/>
          <w:color w:val="000000"/>
          <w:sz w:val="24"/>
          <w:szCs w:val="24"/>
          <w:lang w:val="en-US"/>
        </w:rPr>
        <w:t>խմբ</w:t>
      </w:r>
      <w:r w:rsidRPr="00EC188A">
        <w:rPr>
          <w:rFonts w:ascii="GHEA Grapalat" w:eastAsia="Times New Roman" w:hAnsi="GHEA Grapalat" w:cs="Times New Roman"/>
          <w:b/>
          <w:bCs/>
          <w:i/>
          <w:iCs/>
          <w:color w:val="000000"/>
          <w:sz w:val="24"/>
          <w:szCs w:val="24"/>
          <w:lang w:val="en-US"/>
        </w:rPr>
        <w:t xml:space="preserve">. 01.06.06 </w:t>
      </w:r>
      <w:r w:rsidRPr="00EC188A">
        <w:rPr>
          <w:rFonts w:ascii="GHEA Grapalat" w:eastAsia="Times New Roman" w:hAnsi="GHEA Grapalat" w:cs="GHEA Grapalat"/>
          <w:b/>
          <w:bCs/>
          <w:i/>
          <w:iCs/>
          <w:color w:val="000000"/>
          <w:sz w:val="24"/>
          <w:szCs w:val="24"/>
          <w:lang w:val="en-US"/>
        </w:rPr>
        <w:t>ՀՕ</w:t>
      </w:r>
      <w:r w:rsidRPr="00EC188A">
        <w:rPr>
          <w:rFonts w:ascii="GHEA Grapalat" w:eastAsia="Times New Roman" w:hAnsi="GHEA Grapalat" w:cs="Times New Roman"/>
          <w:b/>
          <w:bCs/>
          <w:i/>
          <w:iCs/>
          <w:color w:val="000000"/>
          <w:sz w:val="24"/>
          <w:szCs w:val="24"/>
          <w:lang w:val="en-US"/>
        </w:rPr>
        <w:t>-123-</w:t>
      </w:r>
      <w:r w:rsidRPr="00EC188A">
        <w:rPr>
          <w:rFonts w:ascii="GHEA Grapalat" w:eastAsia="Times New Roman" w:hAnsi="GHEA Grapalat" w:cs="GHEA Grapalat"/>
          <w:b/>
          <w:bCs/>
          <w:i/>
          <w:iCs/>
          <w:color w:val="000000"/>
          <w:sz w:val="24"/>
          <w:szCs w:val="24"/>
          <w:lang w:val="en-US"/>
        </w:rPr>
        <w:t>Ն</w:t>
      </w:r>
      <w:r w:rsidRPr="00EC188A">
        <w:rPr>
          <w:rFonts w:ascii="GHEA Grapalat" w:eastAsia="Times New Roman" w:hAnsi="GHEA Grapalat" w:cs="Times New Roman"/>
          <w:b/>
          <w:bCs/>
          <w:i/>
          <w:iCs/>
          <w:color w:val="000000"/>
          <w:sz w:val="24"/>
          <w:szCs w:val="24"/>
          <w:lang w:val="en-US"/>
        </w:rPr>
        <w:t>)</w:t>
      </w:r>
    </w:p>
    <w:p w:rsidR="00173CD8" w:rsidRPr="00EC188A" w:rsidRDefault="00173CD8" w:rsidP="009C589E">
      <w:pPr>
        <w:shd w:val="clear" w:color="auto" w:fill="FFFFFF"/>
        <w:spacing w:after="0" w:line="360" w:lineRule="auto"/>
        <w:ind w:firstLine="375"/>
        <w:rPr>
          <w:rFonts w:ascii="GHEA Grapalat" w:eastAsia="Times New Roman" w:hAnsi="GHEA Grapalat" w:cs="Times New Roman"/>
          <w:color w:val="000000"/>
          <w:sz w:val="24"/>
          <w:szCs w:val="24"/>
          <w:lang w:val="en-US"/>
        </w:rPr>
      </w:pPr>
      <w:r w:rsidRPr="00EC188A">
        <w:rPr>
          <w:rFonts w:ascii="Cambria" w:eastAsia="Times New Roman" w:hAnsi="Cambria" w:cs="Cambria"/>
          <w:color w:val="000000"/>
          <w:sz w:val="24"/>
          <w:szCs w:val="24"/>
          <w:lang w:val="en-US"/>
        </w:rPr>
        <w:t> </w:t>
      </w:r>
    </w:p>
    <w:p w:rsidR="00173CD8" w:rsidRPr="00EC188A" w:rsidRDefault="00173CD8" w:rsidP="009C589E">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color w:val="000000"/>
          <w:sz w:val="24"/>
          <w:szCs w:val="24"/>
          <w:lang w:val="en-US"/>
        </w:rPr>
        <w:t>Օրենքով իրեն վերապահված լիազորությունների շրջանակներում ոստիկանությունը պաշտպանում է մարդու իրավունքներն ու ազատությունները, ինչպես նաև օրինական շահերը` անկախ նրա սեռից, ռասայից, մաշկի գույնից, էթնիկ կամ սոցիալական ծագումից, գենետիկական հատկանիշներից, լեզվից, կրոնից, աշխարհայացքից, քաղաքական կամ այլ հայացքներից, ազգային փոքրամասնությանը պատկանելությունից, գույքային վիճակից, ծնունդից, հաշմանդամությունից, տարիքից կամ անձնական կամ սոցիալական բնույթի այլ հանգամանքներից:</w:t>
      </w:r>
    </w:p>
    <w:p w:rsidR="00173CD8" w:rsidRPr="00EC188A" w:rsidRDefault="00173CD8" w:rsidP="009C589E">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color w:val="000000"/>
          <w:sz w:val="24"/>
          <w:szCs w:val="24"/>
          <w:lang w:val="en-US"/>
        </w:rPr>
        <w:t>Ոստիկանության գործողությունները չպետք է խախտեն մարդու արժանապատվությունը, կյանքի, պատվի ու բարի համբավի, ֆիզիկական և հոգեկան անձեռնմխելիության, սեփականության իրավունքը, ինչպես նաև մյուս իրավունքներն ու ազատությունները: Ոստիկանության կողմից մարդուն խոշտանգման, անմարդկային կամ նվաստացնող վերաբերմունքի ենթարկվելը պատժվում է օրենքով:</w:t>
      </w:r>
    </w:p>
    <w:p w:rsidR="00173CD8" w:rsidRPr="00EC188A" w:rsidRDefault="00173CD8" w:rsidP="009C589E">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color w:val="000000"/>
          <w:sz w:val="24"/>
          <w:szCs w:val="24"/>
          <w:lang w:val="en-US"/>
        </w:rPr>
        <w:t>Ոստիկանության կողմից մարդու իրավունքների ու ազատությունների սահմանափակումները թույլատրելի են միայն օրենքով նախատեսված դեպքերում, կարգով և սահմաններում:</w:t>
      </w:r>
    </w:p>
    <w:p w:rsidR="00173CD8" w:rsidRPr="00EC188A" w:rsidRDefault="00173CD8" w:rsidP="009C589E">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color w:val="000000"/>
          <w:sz w:val="24"/>
          <w:szCs w:val="24"/>
          <w:lang w:val="en-US"/>
        </w:rPr>
        <w:t>Ոստիկանության ծառայողները մարդու իրավունքների ու ազատությունների սահմանափակման ցանկացած դեպքում անմիջապես պարտավոր են նրա համար մատչելի և հասկանալի լեզվով ներկայացնել սահմանափակման հիմքերն ու պատճառները, ծանոթացնել և բացատրել դրանից բխող իրավունքներն ու պարտականությունները, ինչպես նաև աջակցել իրավունքների իրացմանը:</w:t>
      </w:r>
    </w:p>
    <w:p w:rsidR="00173CD8" w:rsidRPr="00EC188A" w:rsidRDefault="00173CD8" w:rsidP="009C589E">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color w:val="000000"/>
          <w:sz w:val="24"/>
          <w:szCs w:val="24"/>
          <w:lang w:val="en-US"/>
        </w:rPr>
        <w:lastRenderedPageBreak/>
        <w:t>Մարդու խնդրանքով իր իրավունքների ու պարտականությունների ծանուցումը կատարվում է գրավոր: Ծանուցման ենթակա իրավունքների ցանկը և ծանուցման</w:t>
      </w:r>
      <w:r w:rsidRPr="00EC188A">
        <w:rPr>
          <w:rFonts w:ascii="Cambria" w:eastAsia="Times New Roman" w:hAnsi="Cambria" w:cs="Cambria"/>
          <w:color w:val="000000"/>
          <w:sz w:val="24"/>
          <w:szCs w:val="24"/>
          <w:lang w:val="en-US"/>
        </w:rPr>
        <w:t> </w:t>
      </w:r>
      <w:hyperlink r:id="rId6" w:history="1">
        <w:r w:rsidRPr="00EC188A">
          <w:rPr>
            <w:rFonts w:ascii="GHEA Grapalat" w:eastAsia="Times New Roman" w:hAnsi="GHEA Grapalat" w:cs="Times New Roman"/>
            <w:color w:val="0000FF"/>
            <w:sz w:val="24"/>
            <w:szCs w:val="24"/>
            <w:u w:val="single"/>
            <w:lang w:val="en-US"/>
          </w:rPr>
          <w:t>կարգը</w:t>
        </w:r>
      </w:hyperlink>
      <w:r w:rsidRPr="00EC188A">
        <w:rPr>
          <w:rFonts w:ascii="Cambria" w:eastAsia="Times New Roman" w:hAnsi="Cambria" w:cs="Cambria"/>
          <w:color w:val="000000"/>
          <w:sz w:val="24"/>
          <w:szCs w:val="24"/>
          <w:lang w:val="en-US"/>
        </w:rPr>
        <w:t> </w:t>
      </w:r>
      <w:r w:rsidRPr="00EC188A">
        <w:rPr>
          <w:rFonts w:ascii="GHEA Grapalat" w:eastAsia="Times New Roman" w:hAnsi="GHEA Grapalat" w:cs="GHEA Grapalat"/>
          <w:color w:val="000000"/>
          <w:sz w:val="24"/>
          <w:szCs w:val="24"/>
          <w:lang w:val="en-US"/>
        </w:rPr>
        <w:t>հաստատում</w:t>
      </w:r>
      <w:r w:rsidRPr="00EC188A">
        <w:rPr>
          <w:rFonts w:ascii="GHEA Grapalat" w:eastAsia="Times New Roman" w:hAnsi="GHEA Grapalat" w:cs="Times New Roman"/>
          <w:color w:val="000000"/>
          <w:sz w:val="24"/>
          <w:szCs w:val="24"/>
          <w:lang w:val="en-US"/>
        </w:rPr>
        <w:t xml:space="preserve"> </w:t>
      </w:r>
      <w:r w:rsidRPr="00EC188A">
        <w:rPr>
          <w:rFonts w:ascii="GHEA Grapalat" w:eastAsia="Times New Roman" w:hAnsi="GHEA Grapalat" w:cs="GHEA Grapalat"/>
          <w:color w:val="000000"/>
          <w:sz w:val="24"/>
          <w:szCs w:val="24"/>
          <w:lang w:val="en-US"/>
        </w:rPr>
        <w:t>է</w:t>
      </w:r>
      <w:r w:rsidRPr="00EC188A">
        <w:rPr>
          <w:rFonts w:ascii="GHEA Grapalat" w:eastAsia="Times New Roman" w:hAnsi="GHEA Grapalat" w:cs="Times New Roman"/>
          <w:color w:val="000000"/>
          <w:sz w:val="24"/>
          <w:szCs w:val="24"/>
          <w:lang w:val="en-US"/>
        </w:rPr>
        <w:t xml:space="preserve"> </w:t>
      </w:r>
      <w:r w:rsidRPr="00EC188A">
        <w:rPr>
          <w:rFonts w:ascii="GHEA Grapalat" w:eastAsia="Times New Roman" w:hAnsi="GHEA Grapalat" w:cs="GHEA Grapalat"/>
          <w:color w:val="000000"/>
          <w:sz w:val="24"/>
          <w:szCs w:val="24"/>
          <w:lang w:val="en-US"/>
        </w:rPr>
        <w:t>Կառավարությունը</w:t>
      </w:r>
      <w:r w:rsidRPr="00EC188A">
        <w:rPr>
          <w:rFonts w:ascii="GHEA Grapalat" w:eastAsia="Times New Roman" w:hAnsi="GHEA Grapalat" w:cs="Times New Roman"/>
          <w:color w:val="000000"/>
          <w:sz w:val="24"/>
          <w:szCs w:val="24"/>
          <w:lang w:val="en-US"/>
        </w:rPr>
        <w:t xml:space="preserve">: </w:t>
      </w:r>
      <w:r w:rsidRPr="00EC188A">
        <w:rPr>
          <w:rFonts w:ascii="GHEA Grapalat" w:eastAsia="Times New Roman" w:hAnsi="GHEA Grapalat" w:cs="GHEA Grapalat"/>
          <w:color w:val="000000"/>
          <w:sz w:val="24"/>
          <w:szCs w:val="24"/>
          <w:lang w:val="en-US"/>
        </w:rPr>
        <w:t>Մարդու</w:t>
      </w:r>
      <w:r w:rsidRPr="00EC188A">
        <w:rPr>
          <w:rFonts w:ascii="GHEA Grapalat" w:eastAsia="Times New Roman" w:hAnsi="GHEA Grapalat" w:cs="Times New Roman"/>
          <w:color w:val="000000"/>
          <w:sz w:val="24"/>
          <w:szCs w:val="24"/>
          <w:lang w:val="en-US"/>
        </w:rPr>
        <w:t xml:space="preserve"> </w:t>
      </w:r>
      <w:r w:rsidRPr="00EC188A">
        <w:rPr>
          <w:rFonts w:ascii="GHEA Grapalat" w:eastAsia="Times New Roman" w:hAnsi="GHEA Grapalat" w:cs="GHEA Grapalat"/>
          <w:color w:val="000000"/>
          <w:sz w:val="24"/>
          <w:szCs w:val="24"/>
          <w:lang w:val="en-US"/>
        </w:rPr>
        <w:t>իրավունքների</w:t>
      </w:r>
      <w:r w:rsidRPr="00EC188A">
        <w:rPr>
          <w:rFonts w:ascii="GHEA Grapalat" w:eastAsia="Times New Roman" w:hAnsi="GHEA Grapalat" w:cs="Times New Roman"/>
          <w:color w:val="000000"/>
          <w:sz w:val="24"/>
          <w:szCs w:val="24"/>
          <w:lang w:val="en-US"/>
        </w:rPr>
        <w:t xml:space="preserve"> և ազատությունների սահմանափակումից բխող իրավունքների բանավոր ծանուցման մասին արձանագրության և մարդու՝ ազատությունից զրկման հետ կապված իրավունքների մասին գրավոր ծանուցման ձևերը հաստատում է ոստիկանության պետը:</w:t>
      </w:r>
    </w:p>
    <w:p w:rsidR="00173CD8" w:rsidRPr="00EC188A" w:rsidRDefault="00173CD8" w:rsidP="009C589E">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color w:val="000000"/>
          <w:sz w:val="24"/>
          <w:szCs w:val="24"/>
          <w:lang w:val="en-US"/>
        </w:rPr>
        <w:t>Ոստիկանությունը պարտավոր է ձերբակալված անձանց իրական հնարավորություն ընձեռել օգտվելու իրավաբանական օգնություն ստանալու իրավունքից, ոստիկանություն բերելու պահից սկսած` երեք ժամվա ընթացքում, տեղյակ պահել նրանց հարազատներին, իսկ նրանց բացակայության դեպքում` աշխատանքի կամ ուսման վայրի վարչակազմին` նրանց գտնվելու վայրի մասին: Անհրաժեշտության դեպքում միջոցներ են ձեռնարկվում նրանց բժշկական և (կամ) այլ օգնություն ցույց տալու, ինչպես նաև ձերբակալման կապակցությամբ անձի կամ նրա ընտանիքի անդամների կյանքին, առողջությանը, գույքին սպառնացող վտանգը վերացնելու ուղղությամբ:</w:t>
      </w:r>
    </w:p>
    <w:p w:rsidR="00173CD8" w:rsidRPr="00EC188A" w:rsidRDefault="00173CD8" w:rsidP="009C589E">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color w:val="000000"/>
          <w:sz w:val="24"/>
          <w:szCs w:val="24"/>
          <w:lang w:val="en-US"/>
        </w:rPr>
        <w:t>Ոստիկանությունը պարտավոր է մարդուն հնարավորություն ընձեռել ծանոթանալու այն փաստաթղթերին կամ նյութերին, որոնք անմիջականորեն առնչվում են նրա իրավունքներին և ազատություններին, եթե օրենքով այլ բան նախատեսված չէ:</w:t>
      </w:r>
    </w:p>
    <w:p w:rsidR="00173CD8" w:rsidRPr="00EC188A" w:rsidRDefault="00173CD8" w:rsidP="009C589E">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color w:val="000000"/>
          <w:sz w:val="24"/>
          <w:szCs w:val="24"/>
          <w:lang w:val="en-US"/>
        </w:rPr>
        <w:t>Ոստիկանությունն իրավասու չէ հավաքելու, պահելու, օգտագործելու և տարածելու մարդու անձնական և ընտանեկան կյանքին վերաբերող տեղեկություններ, բացառությամբ օրենքով սահմանված դեպքերի:</w:t>
      </w:r>
    </w:p>
    <w:p w:rsidR="00173CD8" w:rsidRPr="00EC188A" w:rsidRDefault="00173CD8" w:rsidP="009C589E">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color w:val="000000"/>
          <w:sz w:val="24"/>
          <w:szCs w:val="24"/>
          <w:lang w:val="en-US"/>
        </w:rPr>
        <w:t xml:space="preserve">Ոստիկանության կողմից վարվող էլեկտրոնային շտեմարաններից պետական և տեղական ինքնակառավարման մարմիններին, ինչպես նաև իրավաբանական անձանց անձնական տվյալներ փոխանցվում են օրենքով ուղղակի նախատեսված դեպքերում: Ոստիկանությունն ապահովում է էլեկտրոնային շտեմարանների հասանելիությունը քրեական հետապնդում իրականացնող մարմինների համար՝ իրենց լիազորությունների շրջանակում տեղեկատվությունն օգտագործելու նպատակով, բացառությամբ պետական </w:t>
      </w:r>
      <w:r w:rsidRPr="00EC188A">
        <w:rPr>
          <w:rFonts w:ascii="GHEA Grapalat" w:eastAsia="Times New Roman" w:hAnsi="GHEA Grapalat" w:cs="Times New Roman"/>
          <w:b/>
          <w:bCs/>
          <w:strike/>
          <w:color w:val="000000"/>
          <w:sz w:val="24"/>
          <w:szCs w:val="24"/>
          <w:lang w:val="en-US"/>
        </w:rPr>
        <w:t>կամ ծառայողական</w:t>
      </w:r>
      <w:r w:rsidRPr="00EC188A">
        <w:rPr>
          <w:rFonts w:ascii="GHEA Grapalat" w:eastAsia="Times New Roman" w:hAnsi="GHEA Grapalat" w:cs="Times New Roman"/>
          <w:color w:val="000000"/>
          <w:sz w:val="24"/>
          <w:szCs w:val="24"/>
          <w:lang w:val="en-US"/>
        </w:rPr>
        <w:t xml:space="preserve"> գաղտնիք պարունակող տեղեկություններ պարունակող </w:t>
      </w:r>
      <w:r w:rsidRPr="00EC188A">
        <w:rPr>
          <w:rFonts w:ascii="GHEA Grapalat" w:eastAsia="Times New Roman" w:hAnsi="GHEA Grapalat" w:cs="Times New Roman"/>
          <w:color w:val="000000"/>
          <w:sz w:val="24"/>
          <w:szCs w:val="24"/>
          <w:lang w:val="en-US"/>
        </w:rPr>
        <w:lastRenderedPageBreak/>
        <w:t xml:space="preserve">շտեմարանների, որոնցում ներառված տեղեկությունները կարող են տրամադրվել «Պետական </w:t>
      </w:r>
      <w:r w:rsidRPr="00EC188A">
        <w:rPr>
          <w:rFonts w:ascii="GHEA Grapalat" w:eastAsia="Times New Roman" w:hAnsi="GHEA Grapalat" w:cs="Times New Roman"/>
          <w:b/>
          <w:bCs/>
          <w:strike/>
          <w:color w:val="000000"/>
          <w:sz w:val="24"/>
          <w:szCs w:val="24"/>
          <w:lang w:val="en-US"/>
        </w:rPr>
        <w:t>և ծառայողական</w:t>
      </w:r>
      <w:r w:rsidRPr="00EC188A">
        <w:rPr>
          <w:rFonts w:ascii="GHEA Grapalat" w:eastAsia="Times New Roman" w:hAnsi="GHEA Grapalat" w:cs="Times New Roman"/>
          <w:color w:val="000000"/>
          <w:sz w:val="24"/>
          <w:szCs w:val="24"/>
          <w:lang w:val="en-US"/>
        </w:rPr>
        <w:t xml:space="preserve"> գաղտնիքի մասին» օրենքով նախատեսված դեպքերում և կարգով:</w:t>
      </w:r>
    </w:p>
    <w:p w:rsidR="00173CD8" w:rsidRPr="00EC188A" w:rsidRDefault="00173CD8" w:rsidP="009C589E">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b/>
          <w:bCs/>
          <w:i/>
          <w:iCs/>
          <w:color w:val="000000"/>
          <w:sz w:val="24"/>
          <w:szCs w:val="24"/>
          <w:lang w:val="en-US"/>
        </w:rPr>
        <w:t>(5-րդ հոդվածը</w:t>
      </w:r>
      <w:r w:rsidRPr="00EC188A">
        <w:rPr>
          <w:rFonts w:ascii="Cambria" w:eastAsia="Times New Roman" w:hAnsi="Cambria" w:cs="Cambria"/>
          <w:b/>
          <w:bCs/>
          <w:i/>
          <w:iCs/>
          <w:color w:val="000000"/>
          <w:sz w:val="24"/>
          <w:szCs w:val="24"/>
          <w:lang w:val="en-US"/>
        </w:rPr>
        <w:t> </w:t>
      </w:r>
      <w:r w:rsidRPr="00EC188A">
        <w:rPr>
          <w:rFonts w:ascii="GHEA Grapalat" w:eastAsia="Times New Roman" w:hAnsi="GHEA Grapalat" w:cs="GHEA Grapalat"/>
          <w:b/>
          <w:bCs/>
          <w:i/>
          <w:iCs/>
          <w:color w:val="000000"/>
          <w:sz w:val="24"/>
          <w:szCs w:val="24"/>
          <w:lang w:val="en-US"/>
        </w:rPr>
        <w:t>խմբ</w:t>
      </w:r>
      <w:r w:rsidRPr="00EC188A">
        <w:rPr>
          <w:rFonts w:ascii="GHEA Grapalat" w:eastAsia="Times New Roman" w:hAnsi="GHEA Grapalat" w:cs="Times New Roman"/>
          <w:b/>
          <w:bCs/>
          <w:i/>
          <w:iCs/>
          <w:color w:val="000000"/>
          <w:sz w:val="24"/>
          <w:szCs w:val="24"/>
          <w:lang w:val="en-US"/>
        </w:rPr>
        <w:t xml:space="preserve">. 01.06.06 </w:t>
      </w:r>
      <w:r w:rsidRPr="00EC188A">
        <w:rPr>
          <w:rFonts w:ascii="GHEA Grapalat" w:eastAsia="Times New Roman" w:hAnsi="GHEA Grapalat" w:cs="GHEA Grapalat"/>
          <w:b/>
          <w:bCs/>
          <w:i/>
          <w:iCs/>
          <w:color w:val="000000"/>
          <w:sz w:val="24"/>
          <w:szCs w:val="24"/>
          <w:lang w:val="en-US"/>
        </w:rPr>
        <w:t>ՀՕ</w:t>
      </w:r>
      <w:r w:rsidRPr="00EC188A">
        <w:rPr>
          <w:rFonts w:ascii="GHEA Grapalat" w:eastAsia="Times New Roman" w:hAnsi="GHEA Grapalat" w:cs="Times New Roman"/>
          <w:b/>
          <w:bCs/>
          <w:i/>
          <w:iCs/>
          <w:color w:val="000000"/>
          <w:sz w:val="24"/>
          <w:szCs w:val="24"/>
          <w:lang w:val="en-US"/>
        </w:rPr>
        <w:t>-123-</w:t>
      </w:r>
      <w:r w:rsidRPr="00EC188A">
        <w:rPr>
          <w:rFonts w:ascii="GHEA Grapalat" w:eastAsia="Times New Roman" w:hAnsi="GHEA Grapalat" w:cs="GHEA Grapalat"/>
          <w:b/>
          <w:bCs/>
          <w:i/>
          <w:iCs/>
          <w:color w:val="000000"/>
          <w:sz w:val="24"/>
          <w:szCs w:val="24"/>
          <w:lang w:val="en-US"/>
        </w:rPr>
        <w:t>Ն</w:t>
      </w:r>
      <w:r w:rsidRPr="00EC188A">
        <w:rPr>
          <w:rFonts w:ascii="GHEA Grapalat" w:eastAsia="Times New Roman" w:hAnsi="GHEA Grapalat" w:cs="Times New Roman"/>
          <w:b/>
          <w:bCs/>
          <w:i/>
          <w:iCs/>
          <w:color w:val="000000"/>
          <w:sz w:val="24"/>
          <w:szCs w:val="24"/>
          <w:lang w:val="en-US"/>
        </w:rPr>
        <w:t xml:space="preserve">, 06.12.17 </w:t>
      </w:r>
      <w:r w:rsidRPr="00EC188A">
        <w:rPr>
          <w:rFonts w:ascii="GHEA Grapalat" w:eastAsia="Times New Roman" w:hAnsi="GHEA Grapalat" w:cs="GHEA Grapalat"/>
          <w:b/>
          <w:bCs/>
          <w:i/>
          <w:iCs/>
          <w:color w:val="000000"/>
          <w:sz w:val="24"/>
          <w:szCs w:val="24"/>
          <w:lang w:val="en-US"/>
        </w:rPr>
        <w:t>ՀՕ</w:t>
      </w:r>
      <w:r w:rsidRPr="00EC188A">
        <w:rPr>
          <w:rFonts w:ascii="GHEA Grapalat" w:eastAsia="Times New Roman" w:hAnsi="GHEA Grapalat" w:cs="Times New Roman"/>
          <w:b/>
          <w:bCs/>
          <w:i/>
          <w:iCs/>
          <w:color w:val="000000"/>
          <w:sz w:val="24"/>
          <w:szCs w:val="24"/>
          <w:lang w:val="en-US"/>
        </w:rPr>
        <w:t>-226-</w:t>
      </w:r>
      <w:r w:rsidRPr="00EC188A">
        <w:rPr>
          <w:rFonts w:ascii="GHEA Grapalat" w:eastAsia="Times New Roman" w:hAnsi="GHEA Grapalat" w:cs="GHEA Grapalat"/>
          <w:b/>
          <w:bCs/>
          <w:i/>
          <w:iCs/>
          <w:color w:val="000000"/>
          <w:sz w:val="24"/>
          <w:szCs w:val="24"/>
          <w:lang w:val="en-US"/>
        </w:rPr>
        <w:t>Ն</w:t>
      </w:r>
      <w:r w:rsidRPr="00EC188A">
        <w:rPr>
          <w:rFonts w:ascii="GHEA Grapalat" w:eastAsia="Times New Roman" w:hAnsi="GHEA Grapalat" w:cs="Times New Roman"/>
          <w:b/>
          <w:bCs/>
          <w:i/>
          <w:iCs/>
          <w:color w:val="000000"/>
          <w:sz w:val="24"/>
          <w:szCs w:val="24"/>
          <w:lang w:val="en-US"/>
        </w:rPr>
        <w:t xml:space="preserve">, </w:t>
      </w:r>
      <w:r w:rsidRPr="00EC188A">
        <w:rPr>
          <w:rFonts w:ascii="GHEA Grapalat" w:eastAsia="Times New Roman" w:hAnsi="GHEA Grapalat" w:cs="GHEA Grapalat"/>
          <w:b/>
          <w:bCs/>
          <w:i/>
          <w:iCs/>
          <w:color w:val="000000"/>
          <w:sz w:val="24"/>
          <w:szCs w:val="24"/>
          <w:lang w:val="en-US"/>
        </w:rPr>
        <w:t>փոփ</w:t>
      </w:r>
      <w:r w:rsidRPr="00EC188A">
        <w:rPr>
          <w:rFonts w:ascii="GHEA Grapalat" w:eastAsia="Times New Roman" w:hAnsi="GHEA Grapalat" w:cs="Times New Roman"/>
          <w:b/>
          <w:bCs/>
          <w:i/>
          <w:iCs/>
          <w:color w:val="000000"/>
          <w:sz w:val="24"/>
          <w:szCs w:val="24"/>
          <w:lang w:val="en-US"/>
        </w:rPr>
        <w:t xml:space="preserve">. 23.03.18 </w:t>
      </w:r>
      <w:r w:rsidRPr="00EC188A">
        <w:rPr>
          <w:rFonts w:ascii="GHEA Grapalat" w:eastAsia="Times New Roman" w:hAnsi="GHEA Grapalat" w:cs="GHEA Grapalat"/>
          <w:b/>
          <w:bCs/>
          <w:i/>
          <w:iCs/>
          <w:color w:val="000000"/>
          <w:sz w:val="24"/>
          <w:szCs w:val="24"/>
          <w:lang w:val="en-US"/>
        </w:rPr>
        <w:t>ՀՕ</w:t>
      </w:r>
      <w:r w:rsidRPr="00EC188A">
        <w:rPr>
          <w:rFonts w:ascii="GHEA Grapalat" w:eastAsia="Times New Roman" w:hAnsi="GHEA Grapalat" w:cs="Times New Roman"/>
          <w:b/>
          <w:bCs/>
          <w:i/>
          <w:iCs/>
          <w:color w:val="000000"/>
          <w:sz w:val="24"/>
          <w:szCs w:val="24"/>
          <w:lang w:val="en-US"/>
        </w:rPr>
        <w:t>-272-</w:t>
      </w:r>
      <w:r w:rsidRPr="00EC188A">
        <w:rPr>
          <w:rFonts w:ascii="GHEA Grapalat" w:eastAsia="Times New Roman" w:hAnsi="GHEA Grapalat" w:cs="GHEA Grapalat"/>
          <w:b/>
          <w:bCs/>
          <w:i/>
          <w:iCs/>
          <w:color w:val="000000"/>
          <w:sz w:val="24"/>
          <w:szCs w:val="24"/>
          <w:lang w:val="en-US"/>
        </w:rPr>
        <w:t>Ն</w:t>
      </w:r>
      <w:r w:rsidRPr="00EC188A">
        <w:rPr>
          <w:rFonts w:ascii="GHEA Grapalat" w:eastAsia="Times New Roman" w:hAnsi="GHEA Grapalat" w:cs="Times New Roman"/>
          <w:b/>
          <w:bCs/>
          <w:i/>
          <w:iCs/>
          <w:color w:val="000000"/>
          <w:sz w:val="24"/>
          <w:szCs w:val="24"/>
          <w:lang w:val="en-US"/>
        </w:rPr>
        <w:t xml:space="preserve">, </w:t>
      </w:r>
      <w:r w:rsidRPr="00EC188A">
        <w:rPr>
          <w:rFonts w:ascii="GHEA Grapalat" w:eastAsia="Times New Roman" w:hAnsi="GHEA Grapalat" w:cs="GHEA Grapalat"/>
          <w:b/>
          <w:bCs/>
          <w:i/>
          <w:iCs/>
          <w:color w:val="000000"/>
          <w:sz w:val="24"/>
          <w:szCs w:val="24"/>
          <w:lang w:val="en-US"/>
        </w:rPr>
        <w:t>լրաց</w:t>
      </w:r>
      <w:r w:rsidRPr="00EC188A">
        <w:rPr>
          <w:rFonts w:ascii="GHEA Grapalat" w:eastAsia="Times New Roman" w:hAnsi="GHEA Grapalat" w:cs="Times New Roman"/>
          <w:b/>
          <w:bCs/>
          <w:i/>
          <w:iCs/>
          <w:color w:val="000000"/>
          <w:sz w:val="24"/>
          <w:szCs w:val="24"/>
          <w:lang w:val="en-US"/>
        </w:rPr>
        <w:t xml:space="preserve">. 31.05.19 </w:t>
      </w:r>
      <w:r w:rsidRPr="00EC188A">
        <w:rPr>
          <w:rFonts w:ascii="GHEA Grapalat" w:eastAsia="Times New Roman" w:hAnsi="GHEA Grapalat" w:cs="GHEA Grapalat"/>
          <w:b/>
          <w:bCs/>
          <w:i/>
          <w:iCs/>
          <w:color w:val="000000"/>
          <w:sz w:val="24"/>
          <w:szCs w:val="24"/>
          <w:lang w:val="en-US"/>
        </w:rPr>
        <w:t>ՀՕ</w:t>
      </w:r>
      <w:r w:rsidRPr="00EC188A">
        <w:rPr>
          <w:rFonts w:ascii="GHEA Grapalat" w:eastAsia="Times New Roman" w:hAnsi="GHEA Grapalat" w:cs="Times New Roman"/>
          <w:b/>
          <w:bCs/>
          <w:i/>
          <w:iCs/>
          <w:color w:val="000000"/>
          <w:sz w:val="24"/>
          <w:szCs w:val="24"/>
          <w:lang w:val="en-US"/>
        </w:rPr>
        <w:t>-46-</w:t>
      </w:r>
      <w:r w:rsidRPr="00EC188A">
        <w:rPr>
          <w:rFonts w:ascii="GHEA Grapalat" w:eastAsia="Times New Roman" w:hAnsi="GHEA Grapalat" w:cs="GHEA Grapalat"/>
          <w:b/>
          <w:bCs/>
          <w:i/>
          <w:iCs/>
          <w:color w:val="000000"/>
          <w:sz w:val="24"/>
          <w:szCs w:val="24"/>
          <w:lang w:val="en-US"/>
        </w:rPr>
        <w:t>Ն</w:t>
      </w:r>
      <w:r w:rsidRPr="00EC188A">
        <w:rPr>
          <w:rFonts w:ascii="GHEA Grapalat" w:eastAsia="Times New Roman" w:hAnsi="GHEA Grapalat" w:cs="Times New Roman"/>
          <w:b/>
          <w:bCs/>
          <w:i/>
          <w:iCs/>
          <w:color w:val="000000"/>
          <w:sz w:val="24"/>
          <w:szCs w:val="24"/>
          <w:lang w:val="en-US"/>
        </w:rPr>
        <w:t>)</w:t>
      </w:r>
    </w:p>
    <w:p w:rsidR="00173CD8" w:rsidRPr="00EC188A" w:rsidRDefault="00173CD8" w:rsidP="009C589E">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EC188A">
        <w:rPr>
          <w:rFonts w:ascii="GHEA Grapalat" w:eastAsia="Times New Roman" w:hAnsi="GHEA Grapalat" w:cs="Times New Roman"/>
          <w:b/>
          <w:bCs/>
          <w:i/>
          <w:iCs/>
          <w:color w:val="FF0000"/>
          <w:sz w:val="24"/>
          <w:szCs w:val="24"/>
          <w:lang w:val="en-US"/>
        </w:rPr>
        <w:t>(</w:t>
      </w:r>
      <w:r w:rsidRPr="00EC188A">
        <w:rPr>
          <w:rFonts w:ascii="Cambria" w:eastAsia="Times New Roman" w:hAnsi="Cambria" w:cs="Cambria"/>
          <w:b/>
          <w:bCs/>
          <w:i/>
          <w:iCs/>
          <w:color w:val="FF0000"/>
          <w:sz w:val="24"/>
          <w:szCs w:val="24"/>
          <w:lang w:val="en-US"/>
        </w:rPr>
        <w:t> </w:t>
      </w:r>
      <w:r w:rsidRPr="00EC188A">
        <w:rPr>
          <w:rFonts w:ascii="GHEA Grapalat" w:eastAsia="Times New Roman" w:hAnsi="GHEA Grapalat" w:cs="Times New Roman"/>
          <w:b/>
          <w:bCs/>
          <w:i/>
          <w:iCs/>
          <w:color w:val="FF0000"/>
          <w:sz w:val="24"/>
          <w:szCs w:val="24"/>
          <w:lang w:val="en-US"/>
        </w:rPr>
        <w:t>5-</w:t>
      </w:r>
      <w:r w:rsidRPr="00EC188A">
        <w:rPr>
          <w:rFonts w:ascii="GHEA Grapalat" w:eastAsia="Times New Roman" w:hAnsi="GHEA Grapalat" w:cs="GHEA Grapalat"/>
          <w:b/>
          <w:bCs/>
          <w:i/>
          <w:iCs/>
          <w:color w:val="FF0000"/>
          <w:sz w:val="24"/>
          <w:szCs w:val="24"/>
          <w:lang w:val="en-US"/>
        </w:rPr>
        <w:t>րդ</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հոդվածի</w:t>
      </w:r>
      <w:r w:rsidRPr="00EC188A">
        <w:rPr>
          <w:rFonts w:ascii="GHEA Grapalat" w:eastAsia="Times New Roman" w:hAnsi="GHEA Grapalat" w:cs="Times New Roman"/>
          <w:b/>
          <w:bCs/>
          <w:i/>
          <w:iCs/>
          <w:color w:val="FF0000"/>
          <w:sz w:val="24"/>
          <w:szCs w:val="24"/>
          <w:lang w:val="en-US"/>
        </w:rPr>
        <w:t xml:space="preserve"> 6-</w:t>
      </w:r>
      <w:r w:rsidRPr="00EC188A">
        <w:rPr>
          <w:rFonts w:ascii="GHEA Grapalat" w:eastAsia="Times New Roman" w:hAnsi="GHEA Grapalat" w:cs="GHEA Grapalat"/>
          <w:b/>
          <w:bCs/>
          <w:i/>
          <w:iCs/>
          <w:color w:val="FF0000"/>
          <w:sz w:val="24"/>
          <w:szCs w:val="24"/>
          <w:lang w:val="en-US"/>
        </w:rPr>
        <w:t>րդ</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մասը</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այն</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մասով</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որով</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չեն</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ապահովվում</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ազատությունից</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փաստացի</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զրկված</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անձանց</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համար</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այդ</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իսկ</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պահից</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իրավունքների</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պաշտպանության</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սահմանադրորեն</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նախատե</w:t>
      </w:r>
      <w:r w:rsidRPr="00EC188A">
        <w:rPr>
          <w:rFonts w:ascii="GHEA Grapalat" w:eastAsia="Times New Roman" w:hAnsi="GHEA Grapalat" w:cs="Times New Roman"/>
          <w:b/>
          <w:bCs/>
          <w:i/>
          <w:iCs/>
          <w:color w:val="FF0000"/>
          <w:sz w:val="24"/>
          <w:szCs w:val="24"/>
          <w:lang w:val="en-US"/>
        </w:rPr>
        <w:t>սված շրջանակներում, անհրաժեշտ իրավական երաշխիքներ, ճանաչվել է</w:t>
      </w:r>
      <w:r w:rsidRPr="00EC188A">
        <w:rPr>
          <w:rFonts w:ascii="Cambria" w:eastAsia="Times New Roman" w:hAnsi="Cambria" w:cs="Cambria"/>
          <w:b/>
          <w:bCs/>
          <w:i/>
          <w:iCs/>
          <w:color w:val="FF0000"/>
          <w:sz w:val="24"/>
          <w:szCs w:val="24"/>
          <w:lang w:val="en-US"/>
        </w:rPr>
        <w:t> </w:t>
      </w:r>
      <w:r w:rsidRPr="00EC188A">
        <w:rPr>
          <w:rFonts w:ascii="GHEA Grapalat" w:eastAsia="Times New Roman" w:hAnsi="GHEA Grapalat" w:cs="GHEA Grapalat"/>
          <w:b/>
          <w:bCs/>
          <w:i/>
          <w:iCs/>
          <w:color w:val="FF0000"/>
          <w:sz w:val="24"/>
          <w:szCs w:val="24"/>
          <w:lang w:val="en-US"/>
        </w:rPr>
        <w:t>ՀՀ</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Սահմանադրության</w:t>
      </w:r>
      <w:r w:rsidRPr="00EC188A">
        <w:rPr>
          <w:rFonts w:ascii="GHEA Grapalat" w:eastAsia="Times New Roman" w:hAnsi="GHEA Grapalat" w:cs="Times New Roman"/>
          <w:b/>
          <w:bCs/>
          <w:i/>
          <w:iCs/>
          <w:color w:val="FF0000"/>
          <w:sz w:val="24"/>
          <w:szCs w:val="24"/>
          <w:lang w:val="en-US"/>
        </w:rPr>
        <w:t xml:space="preserve"> 27-</w:t>
      </w:r>
      <w:r w:rsidRPr="00EC188A">
        <w:rPr>
          <w:rFonts w:ascii="GHEA Grapalat" w:eastAsia="Times New Roman" w:hAnsi="GHEA Grapalat" w:cs="GHEA Grapalat"/>
          <w:b/>
          <w:bCs/>
          <w:i/>
          <w:iCs/>
          <w:color w:val="FF0000"/>
          <w:sz w:val="24"/>
          <w:szCs w:val="24"/>
          <w:lang w:val="en-US"/>
        </w:rPr>
        <w:t>րդ</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հոդվածի</w:t>
      </w:r>
      <w:r w:rsidRPr="00EC188A">
        <w:rPr>
          <w:rFonts w:ascii="GHEA Grapalat" w:eastAsia="Times New Roman" w:hAnsi="GHEA Grapalat" w:cs="Times New Roman"/>
          <w:b/>
          <w:bCs/>
          <w:i/>
          <w:iCs/>
          <w:color w:val="FF0000"/>
          <w:sz w:val="24"/>
          <w:szCs w:val="24"/>
          <w:lang w:val="en-US"/>
        </w:rPr>
        <w:t xml:space="preserve"> 2-</w:t>
      </w:r>
      <w:r w:rsidRPr="00EC188A">
        <w:rPr>
          <w:rFonts w:ascii="GHEA Grapalat" w:eastAsia="Times New Roman" w:hAnsi="GHEA Grapalat" w:cs="GHEA Grapalat"/>
          <w:b/>
          <w:bCs/>
          <w:i/>
          <w:iCs/>
          <w:color w:val="FF0000"/>
          <w:sz w:val="24"/>
          <w:szCs w:val="24"/>
          <w:lang w:val="en-US"/>
        </w:rPr>
        <w:t>րդ</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և</w:t>
      </w:r>
      <w:r w:rsidRPr="00EC188A">
        <w:rPr>
          <w:rFonts w:ascii="GHEA Grapalat" w:eastAsia="Times New Roman" w:hAnsi="GHEA Grapalat" w:cs="Times New Roman"/>
          <w:b/>
          <w:bCs/>
          <w:i/>
          <w:iCs/>
          <w:color w:val="FF0000"/>
          <w:sz w:val="24"/>
          <w:szCs w:val="24"/>
          <w:lang w:val="en-US"/>
        </w:rPr>
        <w:t xml:space="preserve"> 3-</w:t>
      </w:r>
      <w:r w:rsidRPr="00EC188A">
        <w:rPr>
          <w:rFonts w:ascii="GHEA Grapalat" w:eastAsia="Times New Roman" w:hAnsi="GHEA Grapalat" w:cs="GHEA Grapalat"/>
          <w:b/>
          <w:bCs/>
          <w:i/>
          <w:iCs/>
          <w:color w:val="FF0000"/>
          <w:sz w:val="24"/>
          <w:szCs w:val="24"/>
          <w:lang w:val="en-US"/>
        </w:rPr>
        <w:t>րդ</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մասերի</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պահանջներին</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հակասող</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և</w:t>
      </w:r>
      <w:r w:rsidRPr="00EC188A">
        <w:rPr>
          <w:rFonts w:ascii="GHEA Grapalat" w:eastAsia="Times New Roman" w:hAnsi="GHEA Grapalat" w:cs="Times New Roman"/>
          <w:b/>
          <w:bCs/>
          <w:i/>
          <w:iCs/>
          <w:color w:val="FF0000"/>
          <w:sz w:val="24"/>
          <w:szCs w:val="24"/>
          <w:lang w:val="en-US"/>
        </w:rPr>
        <w:t xml:space="preserve"> </w:t>
      </w:r>
      <w:r w:rsidRPr="00EC188A">
        <w:rPr>
          <w:rFonts w:ascii="GHEA Grapalat" w:eastAsia="Times New Roman" w:hAnsi="GHEA Grapalat" w:cs="GHEA Grapalat"/>
          <w:b/>
          <w:bCs/>
          <w:i/>
          <w:iCs/>
          <w:color w:val="FF0000"/>
          <w:sz w:val="24"/>
          <w:szCs w:val="24"/>
          <w:lang w:val="en-US"/>
        </w:rPr>
        <w:t>անվավեր</w:t>
      </w:r>
      <w:r w:rsidRPr="00EC188A">
        <w:rPr>
          <w:rFonts w:ascii="Cambria" w:eastAsia="Times New Roman" w:hAnsi="Cambria" w:cs="Cambria"/>
          <w:b/>
          <w:bCs/>
          <w:i/>
          <w:iCs/>
          <w:color w:val="FF0000"/>
          <w:sz w:val="24"/>
          <w:szCs w:val="24"/>
          <w:lang w:val="en-US"/>
        </w:rPr>
        <w:t> </w:t>
      </w:r>
      <w:r w:rsidRPr="00EC188A">
        <w:rPr>
          <w:rFonts w:ascii="GHEA Grapalat" w:eastAsia="Times New Roman" w:hAnsi="GHEA Grapalat" w:cs="Times New Roman"/>
          <w:b/>
          <w:bCs/>
          <w:i/>
          <w:iCs/>
          <w:color w:val="FF0000"/>
          <w:sz w:val="24"/>
          <w:szCs w:val="24"/>
          <w:lang w:val="en-US"/>
        </w:rPr>
        <w:t>24.01.17</w:t>
      </w:r>
      <w:r w:rsidRPr="00EC188A">
        <w:rPr>
          <w:rFonts w:ascii="Cambria" w:eastAsia="Times New Roman" w:hAnsi="Cambria" w:cs="Cambria"/>
          <w:b/>
          <w:bCs/>
          <w:i/>
          <w:iCs/>
          <w:color w:val="FF0000"/>
          <w:sz w:val="24"/>
          <w:szCs w:val="24"/>
          <w:lang w:val="en-US"/>
        </w:rPr>
        <w:t>  </w:t>
      </w:r>
      <w:hyperlink r:id="rId7" w:history="1">
        <w:r w:rsidRPr="00EC188A">
          <w:rPr>
            <w:rFonts w:ascii="GHEA Grapalat" w:eastAsia="Times New Roman" w:hAnsi="GHEA Grapalat" w:cs="Times New Roman"/>
            <w:b/>
            <w:bCs/>
            <w:i/>
            <w:iCs/>
            <w:color w:val="FF0000"/>
            <w:sz w:val="24"/>
            <w:szCs w:val="24"/>
            <w:u w:val="single"/>
            <w:lang w:val="en-US"/>
          </w:rPr>
          <w:t>ՍԴՈ-1339</w:t>
        </w:r>
      </w:hyperlink>
      <w:r w:rsidRPr="00EC188A">
        <w:rPr>
          <w:rFonts w:ascii="Cambria" w:eastAsia="Times New Roman" w:hAnsi="Cambria" w:cs="Cambria"/>
          <w:b/>
          <w:bCs/>
          <w:i/>
          <w:iCs/>
          <w:color w:val="FF0000"/>
          <w:sz w:val="24"/>
          <w:szCs w:val="24"/>
          <w:lang w:val="en-US"/>
        </w:rPr>
        <w:t> </w:t>
      </w:r>
      <w:r w:rsidRPr="00EC188A">
        <w:rPr>
          <w:rFonts w:ascii="GHEA Grapalat" w:eastAsia="Times New Roman" w:hAnsi="GHEA Grapalat" w:cs="GHEA Grapalat"/>
          <w:b/>
          <w:bCs/>
          <w:i/>
          <w:iCs/>
          <w:color w:val="FF0000"/>
          <w:sz w:val="24"/>
          <w:szCs w:val="24"/>
          <w:lang w:val="en-US"/>
        </w:rPr>
        <w:t>որոշ</w:t>
      </w:r>
      <w:r w:rsidRPr="00EC188A">
        <w:rPr>
          <w:rFonts w:ascii="GHEA Grapalat" w:eastAsia="Times New Roman" w:hAnsi="GHEA Grapalat" w:cs="Times New Roman"/>
          <w:b/>
          <w:bCs/>
          <w:i/>
          <w:iCs/>
          <w:color w:val="FF0000"/>
          <w:sz w:val="24"/>
          <w:szCs w:val="24"/>
          <w:lang w:val="en-US"/>
        </w:rPr>
        <w:t>մամբ)</w:t>
      </w:r>
    </w:p>
    <w:p w:rsidR="006C30BD" w:rsidRPr="00173CD8" w:rsidRDefault="006C30BD" w:rsidP="009C589E">
      <w:pPr>
        <w:spacing w:line="360" w:lineRule="auto"/>
        <w:rPr>
          <w:lang w:val="en-US"/>
        </w:rPr>
      </w:pPr>
    </w:p>
    <w:sectPr w:rsidR="006C30BD" w:rsidRPr="00173CD8" w:rsidSect="009C589E">
      <w:headerReference w:type="default" r:id="rId8"/>
      <w:pgSz w:w="12240" w:h="15840"/>
      <w:pgMar w:top="1440" w:right="990" w:bottom="1440" w:left="117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E2A" w:rsidRDefault="00CF0E2A" w:rsidP="008D6AF5">
      <w:pPr>
        <w:spacing w:after="0" w:line="240" w:lineRule="auto"/>
      </w:pPr>
      <w:r>
        <w:separator/>
      </w:r>
    </w:p>
  </w:endnote>
  <w:endnote w:type="continuationSeparator" w:id="0">
    <w:p w:rsidR="00CF0E2A" w:rsidRDefault="00CF0E2A" w:rsidP="008D6A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E2A" w:rsidRDefault="00CF0E2A" w:rsidP="008D6AF5">
      <w:pPr>
        <w:spacing w:after="0" w:line="240" w:lineRule="auto"/>
      </w:pPr>
      <w:r>
        <w:separator/>
      </w:r>
    </w:p>
  </w:footnote>
  <w:footnote w:type="continuationSeparator" w:id="0">
    <w:p w:rsidR="00CF0E2A" w:rsidRDefault="00CF0E2A" w:rsidP="008D6A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979363"/>
      <w:docPartObj>
        <w:docPartGallery w:val="Page Numbers (Top of Page)"/>
        <w:docPartUnique/>
      </w:docPartObj>
    </w:sdtPr>
    <w:sdtContent>
      <w:p w:rsidR="008D6AF5" w:rsidRDefault="00DC1BEC">
        <w:pPr>
          <w:pStyle w:val="a4"/>
          <w:jc w:val="center"/>
        </w:pPr>
        <w:fldSimple w:instr=" PAGE   \* MERGEFORMAT ">
          <w:r w:rsidR="009C589E">
            <w:rPr>
              <w:noProof/>
            </w:rPr>
            <w:t>2</w:t>
          </w:r>
        </w:fldSimple>
      </w:p>
    </w:sdtContent>
  </w:sdt>
  <w:p w:rsidR="008D6AF5" w:rsidRDefault="008D6AF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C7466"/>
    <w:rsid w:val="00173CD8"/>
    <w:rsid w:val="00376272"/>
    <w:rsid w:val="0038649A"/>
    <w:rsid w:val="006C30BD"/>
    <w:rsid w:val="008D6AF5"/>
    <w:rsid w:val="009C589E"/>
    <w:rsid w:val="009C7466"/>
    <w:rsid w:val="00AD4D9A"/>
    <w:rsid w:val="00CF0E2A"/>
    <w:rsid w:val="00DC1B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CD8"/>
    <w:pPr>
      <w:spacing w:after="200" w:line="276" w:lineRule="auto"/>
    </w:pPr>
    <w:rPr>
      <w:rFonts w:asciiTheme="minorHAnsi" w:hAnsiTheme="minorHAnsi"/>
      <w:sz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73CD8"/>
    <w:rPr>
      <w:b/>
      <w:bCs/>
    </w:rPr>
  </w:style>
  <w:style w:type="paragraph" w:styleId="a4">
    <w:name w:val="header"/>
    <w:basedOn w:val="a"/>
    <w:link w:val="a5"/>
    <w:uiPriority w:val="99"/>
    <w:unhideWhenUsed/>
    <w:rsid w:val="008D6A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D6AF5"/>
    <w:rPr>
      <w:rFonts w:asciiTheme="minorHAnsi" w:hAnsiTheme="minorHAnsi"/>
      <w:sz w:val="22"/>
      <w:lang w:val="ru-RU"/>
    </w:rPr>
  </w:style>
  <w:style w:type="paragraph" w:styleId="a6">
    <w:name w:val="footer"/>
    <w:basedOn w:val="a"/>
    <w:link w:val="a7"/>
    <w:uiPriority w:val="99"/>
    <w:semiHidden/>
    <w:unhideWhenUsed/>
    <w:rsid w:val="008D6AF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8D6AF5"/>
    <w:rPr>
      <w:rFonts w:asciiTheme="minorHAnsi" w:hAnsiTheme="minorHAnsi"/>
      <w:sz w:val="22"/>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arlis.am/DocumentView.aspx?docid=11138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lis.am/DocumentView.aspx?docid=157435"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3405</Characters>
  <Application>Microsoft Office Word</Application>
  <DocSecurity>0</DocSecurity>
  <Lines>28</Lines>
  <Paragraphs>7</Paragraphs>
  <ScaleCrop>false</ScaleCrop>
  <Company/>
  <LinksUpToDate>false</LinksUpToDate>
  <CharactersWithSpaces>3995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2021-12-22T13:53:00Z</cp:lastPrinted>
  <dcterms:created xsi:type="dcterms:W3CDTF">2021-12-13T15:20:00Z</dcterms:created>
  <dcterms:modified xsi:type="dcterms:W3CDTF">2021-12-23T06:48:00Z</dcterms:modified>
</cp:coreProperties>
</file>